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050E" w:rsidRPr="00653EDB">
        <w:rPr>
          <w:rFonts w:ascii="Times New Roman" w:hAnsi="Times New Roman" w:cs="Times New Roman"/>
          <w:sz w:val="28"/>
          <w:szCs w:val="28"/>
        </w:rPr>
        <w:t>ӨЖ кеңес беру және қабылдау.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1 Математикалық маятник мысалында тербелмелі қозғалысты модельдеу.</w:t>
      </w:r>
    </w:p>
    <w:p w:rsidR="00EF050E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 2 М</w:t>
      </w:r>
      <w:r w:rsidR="00EF050E" w:rsidRPr="00653EDB">
        <w:rPr>
          <w:rFonts w:ascii="Times New Roman" w:hAnsi="Times New Roman" w:cs="Times New Roman"/>
          <w:sz w:val="28"/>
          <w:szCs w:val="28"/>
        </w:rPr>
        <w:t>ӨЖ кеңес беру және қабылдау.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  <w:r w:rsidRPr="00653EDB">
        <w:rPr>
          <w:rFonts w:ascii="Times New Roman" w:hAnsi="Times New Roman" w:cs="Times New Roman"/>
          <w:sz w:val="28"/>
          <w:szCs w:val="28"/>
        </w:rPr>
        <w:t>Арнайы графикалық бағдарламалық қамтамасыз ету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Excel бағдарламасындағы Есептеулер көмегімен физикалық есептерді шешу. Excel бағдарламасында график құру.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 3 М</w:t>
      </w:r>
      <w:r w:rsidR="00EF050E" w:rsidRPr="00653EDB">
        <w:rPr>
          <w:rFonts w:ascii="Times New Roman" w:hAnsi="Times New Roman" w:cs="Times New Roman"/>
          <w:sz w:val="28"/>
          <w:szCs w:val="28"/>
        </w:rPr>
        <w:t>ӨЖ кеңес беру және қабылдау. MATLAB жүйесінде ауа кедергісін есепке алмай, биіктіктен допты көлденең лақтыруға арналған ұшу жолы бағдарламалық құралы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  <w:r w:rsidRPr="00653EDB">
        <w:rPr>
          <w:rFonts w:ascii="Times New Roman" w:hAnsi="Times New Roman" w:cs="Times New Roman"/>
          <w:sz w:val="28"/>
          <w:szCs w:val="28"/>
        </w:rPr>
        <w:t>Жақсартылған 3D графикалық рендерерлер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кеңесі және қабылдауы. Delphi жүйесінде қозғалысты модельдеу. Бағдарламаны жүзеге асыру.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  <w:r w:rsidRPr="00653EDB">
        <w:rPr>
          <w:rFonts w:ascii="Times New Roman" w:hAnsi="Times New Roman" w:cs="Times New Roman"/>
          <w:sz w:val="28"/>
          <w:szCs w:val="28"/>
        </w:rPr>
        <w:t xml:space="preserve">Мәліметтерді өңдеуге арналған бағдарламалық қамтамасыз ету 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МӨЖ</w:t>
      </w:r>
      <w:r w:rsidR="00E6498C">
        <w:rPr>
          <w:rFonts w:ascii="Times New Roman" w:hAnsi="Times New Roman" w:cs="Times New Roman"/>
          <w:sz w:val="28"/>
          <w:szCs w:val="28"/>
        </w:rPr>
        <w:t xml:space="preserve"> кеңесі және қабылдауы. </w:t>
      </w:r>
      <w:r w:rsidR="00E6498C">
        <w:rPr>
          <w:rFonts w:ascii="Times New Roman" w:hAnsi="Times New Roman" w:cs="Times New Roman"/>
          <w:sz w:val="28"/>
          <w:szCs w:val="28"/>
          <w:lang w:val="en-US"/>
        </w:rPr>
        <w:t>Excel-</w:t>
      </w:r>
      <w:r w:rsidR="00E6498C">
        <w:rPr>
          <w:rFonts w:ascii="Times New Roman" w:hAnsi="Times New Roman" w:cs="Times New Roman"/>
          <w:sz w:val="28"/>
          <w:szCs w:val="28"/>
          <w:lang w:val="kk-KZ"/>
        </w:rPr>
        <w:t>де</w:t>
      </w:r>
      <w:bookmarkStart w:id="0" w:name="_GoBack"/>
      <w:bookmarkEnd w:id="0"/>
      <w:r w:rsidR="00EF050E" w:rsidRPr="00653EDB">
        <w:rPr>
          <w:rFonts w:ascii="Times New Roman" w:hAnsi="Times New Roman" w:cs="Times New Roman"/>
          <w:sz w:val="28"/>
          <w:szCs w:val="28"/>
        </w:rPr>
        <w:t xml:space="preserve"> ракетаның қозғалысын модельдеу</w:t>
      </w:r>
    </w:p>
    <w:p w:rsidR="00EF050E" w:rsidRPr="00653EDB" w:rsidRDefault="00EF050E" w:rsidP="00EF050E">
      <w:pPr>
        <w:rPr>
          <w:rFonts w:ascii="Times New Roman" w:hAnsi="Times New Roman" w:cs="Times New Roman"/>
          <w:sz w:val="28"/>
          <w:szCs w:val="28"/>
        </w:rPr>
      </w:pPr>
      <w:r w:rsidRPr="00653EDB">
        <w:rPr>
          <w:rFonts w:ascii="Times New Roman" w:hAnsi="Times New Roman" w:cs="Times New Roman"/>
          <w:sz w:val="28"/>
          <w:szCs w:val="28"/>
        </w:rPr>
        <w:t xml:space="preserve">Айнымалы массасы бар </w:t>
      </w:r>
      <w:r w:rsidR="00B3047F">
        <w:rPr>
          <w:rFonts w:ascii="Times New Roman" w:hAnsi="Times New Roman" w:cs="Times New Roman"/>
          <w:sz w:val="28"/>
          <w:szCs w:val="28"/>
        </w:rPr>
        <w:t>МӨЖ</w:t>
      </w:r>
      <w:r w:rsidRPr="00653EDB">
        <w:rPr>
          <w:rFonts w:ascii="Times New Roman" w:hAnsi="Times New Roman" w:cs="Times New Roman"/>
          <w:sz w:val="28"/>
          <w:szCs w:val="28"/>
        </w:rPr>
        <w:t xml:space="preserve"> Қозғалыс тақырыбы: зымыранды ұшыру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бойынша кеңес беру және қабылдау. Зымыранның жылдамдығы мен биіктігін мезгіл-мезгіл өзгертіңіз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Ғарыштық денелердің қозғалысын модельдеу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МОӨЖ 7 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 xml:space="preserve"> кеңес беру және қабылдау.</w:t>
      </w:r>
    </w:p>
    <w:p w:rsidR="00EF050E" w:rsidRPr="00653EDB" w:rsidRDefault="00B3047F" w:rsidP="00EF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МӨЖ</w:t>
      </w:r>
      <w:r w:rsidR="00EF050E" w:rsidRPr="00653EDB">
        <w:rPr>
          <w:rFonts w:ascii="Times New Roman" w:hAnsi="Times New Roman" w:cs="Times New Roman"/>
          <w:sz w:val="28"/>
          <w:szCs w:val="28"/>
        </w:rPr>
        <w:t>. Жүйедегі үлгілік бланктермен жұмыс Типтік бағдарламалау құралдары</w:t>
      </w:r>
    </w:p>
    <w:p w:rsidR="002E4086" w:rsidRDefault="002E4086"/>
    <w:sectPr w:rsidR="002E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42"/>
    <w:rsid w:val="000F7242"/>
    <w:rsid w:val="002E4086"/>
    <w:rsid w:val="00B3047F"/>
    <w:rsid w:val="00E6498C"/>
    <w:rsid w:val="00EF050E"/>
    <w:rsid w:val="00F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972F"/>
  <w15:chartTrackingRefBased/>
  <w15:docId w15:val="{EC1D24D2-8864-4E09-9673-E392A283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guka_</dc:creator>
  <cp:keywords/>
  <dc:description/>
  <cp:lastModifiedBy>guka_</cp:lastModifiedBy>
  <cp:revision>4</cp:revision>
  <dcterms:created xsi:type="dcterms:W3CDTF">2022-01-06T07:24:00Z</dcterms:created>
  <dcterms:modified xsi:type="dcterms:W3CDTF">2022-01-16T14:52:00Z</dcterms:modified>
</cp:coreProperties>
</file>